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6E00E" w14:textId="03FF89D4" w:rsidR="00021794" w:rsidRDefault="00021794" w:rsidP="00021794">
      <w:pPr>
        <w:rPr>
          <w:sz w:val="28"/>
          <w:szCs w:val="28"/>
        </w:rPr>
      </w:pPr>
      <w:r>
        <w:rPr>
          <w:sz w:val="28"/>
          <w:szCs w:val="28"/>
        </w:rPr>
        <w:t>What, Me Retire? Resource Page</w:t>
      </w:r>
    </w:p>
    <w:p w14:paraId="7D57377E" w14:textId="77777777" w:rsidR="00021794" w:rsidRDefault="00021794" w:rsidP="00021794">
      <w:pPr>
        <w:rPr>
          <w:sz w:val="28"/>
          <w:szCs w:val="28"/>
        </w:rPr>
      </w:pPr>
    </w:p>
    <w:p w14:paraId="67B6FD82" w14:textId="35D07E8C" w:rsidR="0098342D" w:rsidRPr="0098342D" w:rsidRDefault="0098342D" w:rsidP="00536CF9">
      <w:r w:rsidRPr="0098342D">
        <w:t>Retirement Resources Online:</w:t>
      </w:r>
    </w:p>
    <w:p w14:paraId="07017C3B" w14:textId="77777777" w:rsidR="0098342D" w:rsidRPr="0098342D" w:rsidRDefault="0098342D" w:rsidP="00536CF9"/>
    <w:p w14:paraId="311F6BDF" w14:textId="5C70A000" w:rsidR="00536CF9" w:rsidRPr="0098342D" w:rsidRDefault="00BD639C" w:rsidP="00536CF9">
      <w:pPr>
        <w:rPr>
          <w:rFonts w:eastAsia="Times New Roman" w:cstheme="minorHAnsi"/>
          <w:color w:val="000000" w:themeColor="text1"/>
        </w:rPr>
      </w:pPr>
      <w:hyperlink r:id="rId5" w:history="1">
        <w:r w:rsidR="0065253F" w:rsidRPr="0098342D">
          <w:rPr>
            <w:rStyle w:val="Hyperlink"/>
          </w:rPr>
          <w:t>Preretirementin</w:t>
        </w:r>
        <w:r w:rsidR="0065253F" w:rsidRPr="0098342D">
          <w:rPr>
            <w:rStyle w:val="Hyperlink"/>
          </w:rPr>
          <w:t>s</w:t>
        </w:r>
        <w:r w:rsidR="0065253F" w:rsidRPr="0098342D">
          <w:rPr>
            <w:rStyle w:val="Hyperlink"/>
          </w:rPr>
          <w:t>titute.com</w:t>
        </w:r>
      </w:hyperlink>
      <w:r w:rsidRPr="0098342D">
        <w:t xml:space="preserve"> </w:t>
      </w:r>
      <w:r w:rsidR="00536CF9" w:rsidRPr="0098342D">
        <w:rPr>
          <w:rFonts w:eastAsia="Times New Roman" w:cstheme="minorHAnsi"/>
          <w:color w:val="000000" w:themeColor="text1"/>
          <w:shd w:val="clear" w:color="auto" w:fill="FFFFFF"/>
        </w:rPr>
        <w:t xml:space="preserve">The Pre-Retirement Institute (PRI) </w:t>
      </w:r>
      <w:r w:rsidR="00536CF9" w:rsidRPr="0098342D">
        <w:rPr>
          <w:rFonts w:eastAsia="Times New Roman" w:cstheme="minorHAnsi"/>
          <w:color w:val="000000" w:themeColor="text1"/>
          <w:shd w:val="clear" w:color="auto" w:fill="FFFFFF"/>
        </w:rPr>
        <w:t>was</w:t>
      </w:r>
      <w:r w:rsidR="00536CF9" w:rsidRPr="0098342D">
        <w:rPr>
          <w:rFonts w:eastAsia="Times New Roman" w:cstheme="minorHAnsi"/>
          <w:color w:val="000000" w:themeColor="text1"/>
          <w:shd w:val="clear" w:color="auto" w:fill="FFFFFF"/>
        </w:rPr>
        <w:t xml:space="preserve"> established to provide pre-retirement planning workshops for federal public servants across Canada.</w:t>
      </w:r>
      <w:r w:rsidR="00536CF9" w:rsidRPr="0098342D">
        <w:rPr>
          <w:rFonts w:eastAsia="Times New Roman" w:cstheme="minorHAnsi"/>
          <w:color w:val="000000" w:themeColor="text1"/>
          <w:shd w:val="clear" w:color="auto" w:fill="FFFFFF"/>
        </w:rPr>
        <w:t xml:space="preserve"> Their website has several documents which anyone can access.</w:t>
      </w:r>
    </w:p>
    <w:p w14:paraId="57C7AC12" w14:textId="1D7A0B94" w:rsidR="0065253F" w:rsidRPr="0098342D" w:rsidRDefault="0065253F" w:rsidP="0065253F"/>
    <w:p w14:paraId="1F7EAC16" w14:textId="7DB55AFF" w:rsidR="00BD639C" w:rsidRPr="0098342D" w:rsidRDefault="00BD639C" w:rsidP="0065253F">
      <w:r w:rsidRPr="0098342D">
        <w:t>Retirement Activities Tool (Values oriented)</w:t>
      </w:r>
    </w:p>
    <w:p w14:paraId="138A8820" w14:textId="7102157E" w:rsidR="00BD639C" w:rsidRPr="0098342D" w:rsidRDefault="00BD639C" w:rsidP="0065253F">
      <w:hyperlink r:id="rId6" w:history="1">
        <w:r w:rsidRPr="0098342D">
          <w:rPr>
            <w:rStyle w:val="Hyperlink"/>
          </w:rPr>
          <w:t>https://preretirementinstitute.com/par</w:t>
        </w:r>
        <w:r w:rsidRPr="0098342D">
          <w:rPr>
            <w:rStyle w:val="Hyperlink"/>
          </w:rPr>
          <w:t>t</w:t>
        </w:r>
        <w:r w:rsidRPr="0098342D">
          <w:rPr>
            <w:rStyle w:val="Hyperlink"/>
          </w:rPr>
          <w:t>icipant-resources/workshop-tools-and-exercises/</w:t>
        </w:r>
      </w:hyperlink>
    </w:p>
    <w:p w14:paraId="2E862AE4" w14:textId="77777777" w:rsidR="00BD639C" w:rsidRPr="0098342D" w:rsidRDefault="00BD639C" w:rsidP="0065253F"/>
    <w:p w14:paraId="3113E697" w14:textId="0F89BAC0" w:rsidR="005D7413" w:rsidRDefault="0065253F" w:rsidP="005D7413">
      <w:pPr>
        <w:rPr>
          <w:rFonts w:ascii="Helvetica Neue" w:eastAsia="Times New Roman" w:hAnsi="Helvetica Neue" w:cs="Times New Roman"/>
          <w:color w:val="000000"/>
        </w:rPr>
      </w:pPr>
      <w:hyperlink r:id="rId7" w:history="1">
        <w:r w:rsidRPr="0098342D">
          <w:rPr>
            <w:rStyle w:val="Hyperlink"/>
          </w:rPr>
          <w:t>www.nextavenue.org</w:t>
        </w:r>
      </w:hyperlink>
      <w:r w:rsidR="005D7413" w:rsidRPr="0098342D">
        <w:t xml:space="preserve"> Part of the PBS system, </w:t>
      </w:r>
      <w:proofErr w:type="gramStart"/>
      <w:r w:rsidR="005D7413" w:rsidRPr="0098342D">
        <w:t>it’s</w:t>
      </w:r>
      <w:proofErr w:type="gramEnd"/>
      <w:r w:rsidR="005D7413" w:rsidRPr="0098342D">
        <w:t xml:space="preserve"> mission is </w:t>
      </w:r>
      <w:r w:rsidR="005D7413" w:rsidRPr="0098342D">
        <w:rPr>
          <w:rFonts w:ascii="Helvetica Neue" w:eastAsia="Times New Roman" w:hAnsi="Helvetica Neue" w:cs="Times New Roman"/>
          <w:color w:val="000000"/>
        </w:rPr>
        <w:t>“</w:t>
      </w:r>
      <w:r w:rsidR="005D7413" w:rsidRPr="0098342D">
        <w:rPr>
          <w:rFonts w:ascii="Helvetica Neue" w:eastAsia="Times New Roman" w:hAnsi="Helvetica Neue" w:cs="Times New Roman"/>
          <w:color w:val="000000"/>
        </w:rPr>
        <w:t>to meet the needs and unleash the potential of older Americans through the power of media.</w:t>
      </w:r>
      <w:r w:rsidR="005D7413" w:rsidRPr="0098342D">
        <w:rPr>
          <w:rFonts w:ascii="Helvetica Neue" w:eastAsia="Times New Roman" w:hAnsi="Helvetica Neue" w:cs="Times New Roman"/>
          <w:color w:val="000000"/>
        </w:rPr>
        <w:t>” Their tag line is “where grown-ups keep growing.”</w:t>
      </w:r>
    </w:p>
    <w:p w14:paraId="31CE06F5" w14:textId="77777777" w:rsidR="0098342D" w:rsidRPr="0098342D" w:rsidRDefault="0098342D" w:rsidP="005D7413">
      <w:pPr>
        <w:rPr>
          <w:rFonts w:ascii="Times New Roman" w:eastAsia="Times New Roman" w:hAnsi="Times New Roman" w:cs="Times New Roman"/>
        </w:rPr>
      </w:pPr>
    </w:p>
    <w:p w14:paraId="6454CBAE" w14:textId="0C2419CB" w:rsidR="005D7413" w:rsidRPr="0098342D" w:rsidRDefault="005D7413" w:rsidP="005D7413">
      <w:r w:rsidRPr="0098342D">
        <w:fldChar w:fldCharType="begin"/>
      </w:r>
      <w:r w:rsidRPr="0098342D">
        <w:instrText xml:space="preserve"> HYPERLINK "https://mining-silver.com/" </w:instrText>
      </w:r>
      <w:r w:rsidRPr="0098342D">
        <w:fldChar w:fldCharType="separate"/>
      </w:r>
      <w:r w:rsidRPr="0098342D">
        <w:rPr>
          <w:rStyle w:val="Hyperlink"/>
        </w:rPr>
        <w:t>https:</w:t>
      </w:r>
      <w:r w:rsidRPr="0098342D">
        <w:rPr>
          <w:rStyle w:val="Hyperlink"/>
        </w:rPr>
        <w:t>//mining-s</w:t>
      </w:r>
      <w:r w:rsidRPr="0098342D">
        <w:rPr>
          <w:rStyle w:val="Hyperlink"/>
        </w:rPr>
        <w:t>i</w:t>
      </w:r>
      <w:r w:rsidRPr="0098342D">
        <w:rPr>
          <w:rStyle w:val="Hyperlink"/>
        </w:rPr>
        <w:t>lver.com</w:t>
      </w:r>
      <w:r w:rsidRPr="0098342D">
        <w:fldChar w:fldCharType="end"/>
      </w:r>
      <w:r w:rsidRPr="0098342D">
        <w:t xml:space="preserve"> </w:t>
      </w:r>
    </w:p>
    <w:p w14:paraId="51234ED3" w14:textId="037D9BA6" w:rsidR="005D7413" w:rsidRPr="0098342D" w:rsidRDefault="005D7413" w:rsidP="00734148">
      <w:pPr>
        <w:rPr>
          <w:rFonts w:eastAsia="Times New Roman" w:cstheme="minorHAnsi"/>
          <w:color w:val="333333"/>
          <w:shd w:val="clear" w:color="auto" w:fill="CECECE"/>
        </w:rPr>
      </w:pPr>
      <w:r w:rsidRPr="0098342D">
        <w:t xml:space="preserve">Mining Silver is a retirement </w:t>
      </w:r>
      <w:r w:rsidR="0098342D">
        <w:t>b</w:t>
      </w:r>
      <w:r w:rsidRPr="0098342D">
        <w:t>log. Its creator is</w:t>
      </w:r>
      <w:r w:rsidR="00734148" w:rsidRPr="0098342D">
        <w:t xml:space="preserve"> Mary Lloyd and her mission </w:t>
      </w:r>
      <w:proofErr w:type="gramStart"/>
      <w:r w:rsidR="00734148" w:rsidRPr="0098342D">
        <w:t>is</w:t>
      </w:r>
      <w:proofErr w:type="gramEnd"/>
      <w:r w:rsidR="00734148" w:rsidRPr="0098342D">
        <w:t xml:space="preserve"> to make sure people live the years after retirement on fire and on purpose.</w:t>
      </w:r>
      <w:r w:rsidRPr="0098342D">
        <w:t xml:space="preserve"> </w:t>
      </w:r>
    </w:p>
    <w:p w14:paraId="5C40ACED" w14:textId="77777777" w:rsidR="00BD639C" w:rsidRPr="0098342D" w:rsidRDefault="00BD639C" w:rsidP="0065253F"/>
    <w:p w14:paraId="64C9E1B8" w14:textId="3836EC5F" w:rsidR="0065253F" w:rsidRPr="0098342D" w:rsidRDefault="00BD639C" w:rsidP="0065253F">
      <w:hyperlink r:id="rId8" w:history="1">
        <w:r w:rsidRPr="0098342D">
          <w:rPr>
            <w:rStyle w:val="Hyperlink"/>
          </w:rPr>
          <w:t>https://mining-silver.com/retirem</w:t>
        </w:r>
        <w:r w:rsidRPr="0098342D">
          <w:rPr>
            <w:rStyle w:val="Hyperlink"/>
          </w:rPr>
          <w:t>e</w:t>
        </w:r>
        <w:r w:rsidRPr="0098342D">
          <w:rPr>
            <w:rStyle w:val="Hyperlink"/>
          </w:rPr>
          <w:t>nt-planning/?tag=non-financial-retirement-planning</w:t>
        </w:r>
      </w:hyperlink>
    </w:p>
    <w:p w14:paraId="2E16BE0C" w14:textId="77777777" w:rsidR="00BD639C" w:rsidRPr="0098342D" w:rsidRDefault="00BD639C" w:rsidP="0065253F"/>
    <w:p w14:paraId="2A08248D" w14:textId="39859B6A" w:rsidR="00BD639C" w:rsidRPr="0098342D" w:rsidRDefault="00BD639C" w:rsidP="0065253F">
      <w:hyperlink r:id="rId9" w:history="1">
        <w:r w:rsidRPr="0098342D">
          <w:rPr>
            <w:rStyle w:val="Hyperlink"/>
          </w:rPr>
          <w:t>https://alban.org/archive/coming-full-circle-starting-over-at-retirement/</w:t>
        </w:r>
      </w:hyperlink>
    </w:p>
    <w:p w14:paraId="55A80F2B" w14:textId="2B5AC069" w:rsidR="00BD639C" w:rsidRPr="0098342D" w:rsidRDefault="00BD639C" w:rsidP="0065253F"/>
    <w:p w14:paraId="5394432D" w14:textId="2D52E3F5" w:rsidR="00BD639C" w:rsidRPr="0098342D" w:rsidRDefault="00BD639C" w:rsidP="0065253F">
      <w:r w:rsidRPr="0098342D">
        <w:t xml:space="preserve">“Clergy retirement and Wholeness: Looking forward to the Third Age” by Gwen </w:t>
      </w:r>
      <w:proofErr w:type="spellStart"/>
      <w:r w:rsidRPr="0098342D">
        <w:t>Wagstrom</w:t>
      </w:r>
      <w:proofErr w:type="spellEnd"/>
      <w:r w:rsidRPr="0098342D">
        <w:t xml:space="preserve"> </w:t>
      </w:r>
      <w:proofErr w:type="spellStart"/>
      <w:r w:rsidRPr="0098342D">
        <w:t>Halaas</w:t>
      </w:r>
      <w:proofErr w:type="spellEnd"/>
    </w:p>
    <w:p w14:paraId="01472D2B" w14:textId="56962C4A" w:rsidR="00BD639C" w:rsidRPr="0098342D" w:rsidRDefault="00BD639C" w:rsidP="0065253F">
      <w:r w:rsidRPr="0098342D">
        <w:fldChar w:fldCharType="begin"/>
      </w:r>
      <w:r w:rsidRPr="0098342D">
        <w:instrText xml:space="preserve"> HYPERLINK "https://books.google.com/books?id=13-XAwAAQBAJ&amp;pg=PR1&amp;lpg=PR1&amp;dq=alban+institute+retirement+for+clergy&amp;source=bl&amp;ots=hIZKtEyG2a&amp;sig=ACfU3U35m9Inext0EYJsjNhonv3mI08P0w&amp;hl=en&amp;sa=X&amp;ved=2ahUKEwjnxO_k2afqAhWBB50JHXNzD6Q4ChDoATABegQIChAB" \l "v=onepage&amp;q=alban%20institute%20retirement%20for%20clergy&amp;f=false" </w:instrText>
      </w:r>
      <w:r w:rsidRPr="0098342D">
        <w:fldChar w:fldCharType="separate"/>
      </w:r>
      <w:r w:rsidRPr="0098342D">
        <w:rPr>
          <w:rStyle w:val="Hyperlink"/>
        </w:rPr>
        <w:t>https://books.google.com/books?id=13-XAwAAQBAJ&amp;pg=PR1&amp;lpg=PR1&amp;dq=alban+institute+retirement+for+clergy&amp;source=bl&amp;ots=hIZKtEyG2a&amp;sig=ACfU3U35m9Inext0EYJsjNhonv3mI08P0w&amp;h</w:t>
      </w:r>
      <w:r w:rsidRPr="0098342D">
        <w:rPr>
          <w:rStyle w:val="Hyperlink"/>
        </w:rPr>
        <w:t>l</w:t>
      </w:r>
      <w:r w:rsidRPr="0098342D">
        <w:rPr>
          <w:rStyle w:val="Hyperlink"/>
        </w:rPr>
        <w:t>=en&amp;sa=X&amp;ved=2ahUKEwjnxO_k2afqAhWBB50JHXNzD6Q4ChDoATABegQIChAB#v=onepage&amp;q=alban%20ins</w:t>
      </w:r>
      <w:r w:rsidRPr="0098342D">
        <w:fldChar w:fldCharType="end"/>
      </w:r>
    </w:p>
    <w:p w14:paraId="59F2D50D" w14:textId="5F078A9F" w:rsidR="00BD639C" w:rsidRPr="0098342D" w:rsidRDefault="00BD639C" w:rsidP="0065253F"/>
    <w:p w14:paraId="3F5DCF87" w14:textId="5650DF22" w:rsidR="0098342D" w:rsidRPr="0098342D" w:rsidRDefault="0098342D" w:rsidP="0065253F">
      <w:r w:rsidRPr="0098342D">
        <w:t>Retirement Resources Books:</w:t>
      </w:r>
    </w:p>
    <w:p w14:paraId="778CF51D" w14:textId="1A3ED540" w:rsidR="0098342D" w:rsidRPr="0098342D" w:rsidRDefault="0098342D" w:rsidP="0065253F">
      <w:r w:rsidRPr="0098342D">
        <w:rPr>
          <w:u w:val="single"/>
        </w:rPr>
        <w:t>Clergy Retirement: Every Ending a New Beginning for Clergy, Their Families and Congregants</w:t>
      </w:r>
      <w:r w:rsidRPr="0098342D">
        <w:rPr>
          <w:u w:val="single"/>
        </w:rPr>
        <w:t xml:space="preserve"> </w:t>
      </w:r>
      <w:r w:rsidRPr="0098342D">
        <w:t>by Rabbi Daniel Roberts and Dr. Michael Friedman. Routledge, 2016.</w:t>
      </w:r>
    </w:p>
    <w:p w14:paraId="7787AEDF" w14:textId="2B4C8AD0" w:rsidR="0098342D" w:rsidRPr="0098342D" w:rsidRDefault="0098342D" w:rsidP="0065253F"/>
    <w:p w14:paraId="32761352" w14:textId="52187693" w:rsidR="0098342D" w:rsidRPr="0098342D" w:rsidRDefault="0098342D" w:rsidP="0065253F">
      <w:r w:rsidRPr="0098342D">
        <w:rPr>
          <w:u w:val="single"/>
        </w:rPr>
        <w:t>What Color is Your Parachute? For Retirement</w:t>
      </w:r>
      <w:r w:rsidRPr="0098342D">
        <w:t xml:space="preserve"> by John E. Nelson and Richard N. </w:t>
      </w:r>
      <w:proofErr w:type="spellStart"/>
      <w:r w:rsidRPr="0098342D">
        <w:t>Bolles</w:t>
      </w:r>
      <w:proofErr w:type="spellEnd"/>
      <w:r w:rsidRPr="0098342D">
        <w:t xml:space="preserve">.  Ten Speed Press, 2010. </w:t>
      </w:r>
    </w:p>
    <w:sectPr w:rsidR="0098342D" w:rsidRPr="0098342D" w:rsidSect="00D3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D6962"/>
    <w:multiLevelType w:val="hybridMultilevel"/>
    <w:tmpl w:val="F142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D9"/>
    <w:rsid w:val="00021794"/>
    <w:rsid w:val="000B42FC"/>
    <w:rsid w:val="00165B4B"/>
    <w:rsid w:val="001F1350"/>
    <w:rsid w:val="003849D9"/>
    <w:rsid w:val="00536CF9"/>
    <w:rsid w:val="005D7413"/>
    <w:rsid w:val="0065253F"/>
    <w:rsid w:val="00734148"/>
    <w:rsid w:val="00887DB1"/>
    <w:rsid w:val="0098342D"/>
    <w:rsid w:val="00BD639C"/>
    <w:rsid w:val="00D300C8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4F03"/>
  <w15:chartTrackingRefBased/>
  <w15:docId w15:val="{00DC4D10-74F8-2946-8730-5775FF2A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5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ng-silver.com/retirement-planning/?tag=non-financial-retirement-plan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xtavenu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retirementinstitute.com/participant-resources/workshop-tools-and-exercis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eretirementinstitut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ban.org/archive/coming-full-circle-starting-over-at-retir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Cantor Janice Roger</dc:creator>
  <cp:keywords/>
  <dc:description/>
  <cp:lastModifiedBy>Cantor Janice Roger</cp:lastModifiedBy>
  <cp:revision>3</cp:revision>
  <dcterms:created xsi:type="dcterms:W3CDTF">2020-06-30T16:57:00Z</dcterms:created>
  <dcterms:modified xsi:type="dcterms:W3CDTF">2020-06-30T16:58:00Z</dcterms:modified>
</cp:coreProperties>
</file>